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6D86A84" w14:textId="777B3339" w:rsidR="00E85E30" w:rsidRPr="00495093" w:rsidRDefault="00E85E30" w:rsidP="00845606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124B707A" w14:textId="4D4658F9" w:rsidR="00845606" w:rsidRPr="00495093" w:rsidRDefault="00E85E30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E85E30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4AF09E7C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E85E30">
        <w:rPr>
          <w:rFonts w:ascii="Times New Roman" w:eastAsia="宋体" w:hAnsi="Times New Roman" w:cs="Times New Roman"/>
          <w:b/>
          <w:sz w:val="24"/>
          <w:szCs w:val="24"/>
        </w:rPr>
        <w:t>hypothesize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53A09D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63AEE17F" w:rsidR="00902026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70DA5A5" w14:textId="0983427B" w:rsidR="00E85E30" w:rsidRPr="00E85E30" w:rsidRDefault="00E85E30" w:rsidP="00902026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Here are the meanings of different colors you might see in the notation part: Constant A, B and variables.</w:t>
      </w:r>
    </w:p>
    <w:p w14:paraId="61ABAC00" w14:textId="2BBA98DA" w:rsidR="00902026" w:rsidRPr="00E85E30" w:rsidRDefault="00902026" w:rsidP="00902026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The three types of variables are: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A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, which refers to the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static constants that reflect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properties of the model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B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, which 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refers to the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variables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solely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lastRenderedPageBreak/>
        <w:t>dependent on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an aircraft or a strategy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i/>
          <w:color w:val="A6A6A6" w:themeColor="background1" w:themeShade="A6"/>
          <w:sz w:val="24"/>
          <w:szCs w:val="24"/>
        </w:rPr>
        <w:t>Variables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, describing properties of passengers,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will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vary in accordance with 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different initial sequences of passengers.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36960FA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  <w:bookmarkStart w:id="0" w:name="_GoBack"/>
      <w:bookmarkEnd w:id="0"/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7B58204D" w:rsidR="008F33E8" w:rsidRPr="00495093" w:rsidRDefault="00A5470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26617F78" w14:textId="69FF6034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sz w:val="24"/>
          <w:szCs w:val="24"/>
        </w:rPr>
      </w:pPr>
    </w:p>
    <w:p w14:paraId="051A8F86" w14:textId="1EBD6435" w:rsidR="00614D8F" w:rsidRPr="00614D8F" w:rsidRDefault="00614D8F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t>希望给出流程图，缩页，由此可以详细阐释</w:t>
      </w:r>
    </w:p>
    <w:p w14:paraId="5947753E" w14:textId="619E6CC9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E13AB0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3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2569AC2F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We’ll prove the intuitive idea proposed in the previous slide.</w:t>
      </w:r>
    </w:p>
    <w:p w14:paraId="61FF46B0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947AFF2" w14:textId="136B904A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First, based on the 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linear </w:t>
      </w: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model, we can do </w:t>
      </w:r>
      <w:r w:rsidR="00420336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these analyses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according to the fact that linear optimums occur on the verges.</w:t>
      </w:r>
    </w:p>
    <w:p w14:paraId="6E35A0DE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A694934" w14:textId="0E5BD82F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0B6FB6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4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542A20BD" w14:textId="74CDE759" w:rsidR="008F33E8" w:rsidRPr="00614D8F" w:rsidRDefault="00420336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 linearity of our model preserves these properties</w:t>
      </w:r>
      <w:r w:rsidR="008F33E8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.</w:t>
      </w:r>
    </w:p>
    <w:p w14:paraId="1A3124C4" w14:textId="6A5C282D" w:rsidR="00210918" w:rsidRPr="00614D8F" w:rsidRDefault="0021091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6C7E304B" w14:textId="5EB977D3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不大正常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 xml:space="preserve"> 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页码和讲稿长度不同</w:t>
      </w:r>
    </w:p>
    <w:p w14:paraId="6B48FC2E" w14:textId="77777777" w:rsidR="00614D8F" w:rsidRPr="00614D8F" w:rsidRDefault="00614D8F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</w:p>
    <w:p w14:paraId="6F36CC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1FAB87A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DA344E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5E8B4A5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58789DA0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596597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02DF00A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23B8120C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C225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757FC3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11825F5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0B1E229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2837613E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EA4DA58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13EBC9C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146275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3928FCEA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For the Flying Wing aircraft</w:t>
      </w:r>
      <w:r w:rsidR="00227DFC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we define the intersection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69747DB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118B8166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E143F4" w:rsidRPr="00495093">
        <w:rPr>
          <w:rFonts w:ascii="Times New Roman" w:eastAsia="宋体" w:hAnsi="Times New Roman" w:cs="Times New Roman"/>
          <w:b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13AA6BA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6BAF99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42F805B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The details are included in the pseudocode of the essay.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30D02559" w:rsidR="00ED2967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(P42)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965059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1B26052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983B02" w14:textId="77777777" w:rsidR="00DC05CA" w:rsidRDefault="00DC05CA" w:rsidP="00294DEE">
      <w:r>
        <w:separator/>
      </w:r>
    </w:p>
  </w:endnote>
  <w:endnote w:type="continuationSeparator" w:id="0">
    <w:p w14:paraId="634CF3C1" w14:textId="77777777" w:rsidR="00DC05CA" w:rsidRDefault="00DC05CA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C60618C-4D4C-4C33-8389-C45D04F5D6B1}"/>
    <w:embedBold r:id="rId2" w:fontKey="{DB9D6996-CCBA-4C5A-B72A-83612C20649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79A7BD84-6439-44FF-959D-AB9C0AFF9107}"/>
    <w:embedBold r:id="rId4" w:subsetted="1" w:fontKey="{12208FDB-2BA1-4635-BA63-337EB0BAFBD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2D571CB-EF99-4A48-8382-77F8A80ECB60}"/>
    <w:embedBold r:id="rId6" w:fontKey="{CBA4912C-772D-46CB-8196-B140313FDF0E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9127615-1CBF-45B7-8262-42B61B94EFC3}"/>
    <w:embedBold r:id="rId8" w:fontKey="{CC1A8D1E-78B1-4217-A9E7-D31AE8D70E43}"/>
    <w:embedItalic r:id="rId9" w:fontKey="{31F870B5-29AB-4391-B666-B1F306142C7D}"/>
    <w:embedBoldItalic r:id="rId10" w:fontKey="{9B7CD752-DA41-4664-B0A7-1380FAB1BE7F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27D204" w14:textId="77777777" w:rsidR="00DC05CA" w:rsidRDefault="00DC05CA" w:rsidP="00294DEE">
      <w:r>
        <w:separator/>
      </w:r>
    </w:p>
  </w:footnote>
  <w:footnote w:type="continuationSeparator" w:id="0">
    <w:p w14:paraId="72163D8D" w14:textId="77777777" w:rsidR="00DC05CA" w:rsidRDefault="00DC05CA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B6AC4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05CA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1642</Words>
  <Characters>9360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10981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30</cp:revision>
  <dcterms:created xsi:type="dcterms:W3CDTF">2022-04-16T12:05:00Z</dcterms:created>
  <dcterms:modified xsi:type="dcterms:W3CDTF">2022-04-16T13:57:00Z</dcterms:modified>
  <cp:category/>
</cp:coreProperties>
</file>